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556" w:rsidRPr="00E21CE8" w:rsidRDefault="001A3556" w:rsidP="001A3556">
      <w:pPr>
        <w:jc w:val="center"/>
        <w:rPr>
          <w:b/>
          <w:bCs/>
          <w:color w:val="FF0000"/>
          <w:sz w:val="22"/>
          <w:szCs w:val="22"/>
          <w:u w:val="single"/>
          <w:rtl/>
        </w:rPr>
      </w:pPr>
      <w:bookmarkStart w:id="0" w:name="_GoBack"/>
      <w:bookmarkEnd w:id="0"/>
    </w:p>
    <w:p w:rsidR="007477E9" w:rsidRDefault="007477E9" w:rsidP="007477E9">
      <w:pPr>
        <w:spacing w:after="120" w:line="360" w:lineRule="auto"/>
        <w:rPr>
          <w:rFonts w:cs="Arial"/>
          <w:b/>
          <w:bCs/>
          <w:sz w:val="28"/>
          <w:szCs w:val="28"/>
          <w:rtl/>
          <w:lang w:bidi="ar-LB"/>
        </w:rPr>
      </w:pPr>
      <w:bookmarkStart w:id="1" w:name="Start"/>
      <w:bookmarkEnd w:id="1"/>
      <w:r w:rsidRPr="007477E9">
        <w:rPr>
          <w:rFonts w:cs="Arial"/>
          <w:b/>
          <w:bCs/>
          <w:sz w:val="28"/>
          <w:szCs w:val="28"/>
          <w:rtl/>
          <w:lang w:bidi="ar-SA"/>
        </w:rPr>
        <w:t xml:space="preserve">نداء رقم </w:t>
      </w:r>
      <w:r w:rsidRPr="007477E9">
        <w:rPr>
          <w:rFonts w:cs="Arial"/>
          <w:b/>
          <w:bCs/>
          <w:sz w:val="28"/>
          <w:szCs w:val="28"/>
          <w:rtl/>
        </w:rPr>
        <w:t xml:space="preserve">10/2019 </w:t>
      </w:r>
      <w:r>
        <w:rPr>
          <w:rFonts w:cs="Arial" w:hint="cs"/>
          <w:b/>
          <w:bCs/>
          <w:sz w:val="28"/>
          <w:szCs w:val="28"/>
          <w:rtl/>
          <w:lang w:bidi="ar-LB"/>
        </w:rPr>
        <w:t xml:space="preserve">استثمار في مراكز البحث والتطوير بمواضيع الطاقة، الوقود، المياه والطاقة </w:t>
      </w:r>
    </w:p>
    <w:p w:rsidR="007477E9" w:rsidRDefault="007477E9" w:rsidP="007477E9">
      <w:pPr>
        <w:spacing w:after="120" w:line="360" w:lineRule="auto"/>
        <w:jc w:val="center"/>
        <w:rPr>
          <w:rFonts w:cs="Arial"/>
          <w:b/>
          <w:bCs/>
          <w:sz w:val="28"/>
          <w:szCs w:val="28"/>
          <w:rtl/>
          <w:lang w:bidi="ar-LB"/>
        </w:rPr>
      </w:pPr>
      <w:r>
        <w:rPr>
          <w:rFonts w:cs="Arial" w:hint="cs"/>
          <w:b/>
          <w:bCs/>
          <w:sz w:val="28"/>
          <w:szCs w:val="28"/>
          <w:rtl/>
          <w:lang w:bidi="ar-LB"/>
        </w:rPr>
        <w:t xml:space="preserve">زيادة النجاعة بالطاقة ، التعدين والمحاجر </w:t>
      </w:r>
    </w:p>
    <w:p w:rsidR="007477E9" w:rsidRDefault="007477E9" w:rsidP="007477E9">
      <w:pPr>
        <w:keepLines/>
        <w:autoSpaceDE w:val="0"/>
        <w:autoSpaceDN w:val="0"/>
        <w:adjustRightInd w:val="0"/>
        <w:spacing w:line="360" w:lineRule="auto"/>
        <w:rPr>
          <w:rFonts w:cs="Arial"/>
          <w:szCs w:val="24"/>
          <w:rtl/>
          <w:lang w:bidi="ar-LB"/>
        </w:rPr>
      </w:pPr>
      <w:r w:rsidRPr="007477E9">
        <w:rPr>
          <w:rFonts w:cs="Arial"/>
          <w:szCs w:val="24"/>
          <w:rtl/>
          <w:lang w:bidi="ar-SA"/>
        </w:rPr>
        <w:t>وزارة الطاقة بواسطة مكتب العالِم الرئيسي</w:t>
      </w:r>
      <w:r>
        <w:rPr>
          <w:rFonts w:cs="Arial" w:hint="cs"/>
          <w:szCs w:val="24"/>
          <w:rtl/>
          <w:lang w:bidi="ar-LB"/>
        </w:rPr>
        <w:t xml:space="preserve"> وضعت لنفسها هدفاً تحويل دولة إسرائيل لمركز للتفوق في مجالات الطاقة البديلة ، المتجددة ، بدائل الوقود، زيادة النجاعة بالطاقة ، التعدين والمحاجر .</w:t>
      </w:r>
    </w:p>
    <w:p w:rsidR="007477E9" w:rsidRDefault="007477E9" w:rsidP="0061739B">
      <w:pPr>
        <w:keepLines/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  <w:rtl/>
          <w:lang w:bidi="ar-LB"/>
        </w:rPr>
      </w:pPr>
      <w:r>
        <w:rPr>
          <w:rFonts w:cs="Arial" w:hint="cs"/>
          <w:szCs w:val="24"/>
          <w:rtl/>
          <w:lang w:bidi="ar-LB"/>
        </w:rPr>
        <w:t xml:space="preserve">كإحدى الوسائل لتحقيق هذا الهدف، خصصت الوزارة موارد من أجل " برنامج الانطلاق" الممول من أموال الوزارة وهدفه تشجيع المبادرين للاندماج بهذه المجالات. البرنامج يساعد المبادرين الذين تم اختيارهم بالتقدم استعداداً لإثبات </w:t>
      </w:r>
      <w:r w:rsidR="0061739B">
        <w:rPr>
          <w:rFonts w:cs="Arial" w:hint="cs"/>
          <w:szCs w:val="24"/>
          <w:rtl/>
          <w:lang w:bidi="ar-LB"/>
        </w:rPr>
        <w:t>ج</w:t>
      </w:r>
      <w:r>
        <w:rPr>
          <w:rFonts w:cs="Arial" w:hint="cs"/>
          <w:szCs w:val="24"/>
          <w:rtl/>
          <w:lang w:bidi="ar-LB"/>
        </w:rPr>
        <w:t xml:space="preserve">هوزية </w:t>
      </w:r>
      <w:proofErr w:type="gramStart"/>
      <w:r>
        <w:rPr>
          <w:rFonts w:cs="Arial" w:hint="cs"/>
          <w:szCs w:val="24"/>
          <w:rtl/>
          <w:lang w:bidi="ar-LB"/>
        </w:rPr>
        <w:t>برامجهم ،</w:t>
      </w:r>
      <w:proofErr w:type="gramEnd"/>
      <w:r>
        <w:rPr>
          <w:rFonts w:cs="Arial" w:hint="cs"/>
          <w:szCs w:val="24"/>
          <w:rtl/>
          <w:lang w:bidi="ar-LB"/>
        </w:rPr>
        <w:t xml:space="preserve"> بواسطة الاشتراك لغاية   </w:t>
      </w:r>
      <w:r w:rsidR="0061739B">
        <w:rPr>
          <w:rFonts w:cs="Arial" w:hint="cs"/>
          <w:szCs w:val="24"/>
          <w:rtl/>
          <w:lang w:bidi="ar-LB"/>
        </w:rPr>
        <w:t>62.5%</w:t>
      </w:r>
      <w:r w:rsidRPr="007477E9">
        <w:rPr>
          <w:rFonts w:cs="Arial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LB"/>
        </w:rPr>
        <w:t xml:space="preserve">من الميزانية المصادقة عليها ( بموجب تعريف هذا المصطلح فيما يلي ) للمبادر لهذا الهدف ، ولغاية سقف </w:t>
      </w:r>
      <w:r w:rsidRPr="007477E9">
        <w:rPr>
          <w:rFonts w:cs="Arial"/>
          <w:szCs w:val="24"/>
          <w:rtl/>
        </w:rPr>
        <w:t xml:space="preserve">750,000 </w:t>
      </w:r>
      <w:proofErr w:type="spellStart"/>
      <w:r w:rsidR="00053F6E">
        <w:rPr>
          <w:rFonts w:cs="Arial" w:hint="cs"/>
          <w:szCs w:val="24"/>
          <w:rtl/>
          <w:lang w:bidi="ar-LB"/>
        </w:rPr>
        <w:t>ش.ج</w:t>
      </w:r>
      <w:proofErr w:type="spellEnd"/>
      <w:r w:rsidRPr="007477E9">
        <w:rPr>
          <w:rFonts w:cs="Arial"/>
          <w:szCs w:val="24"/>
          <w:rtl/>
        </w:rPr>
        <w:t>.</w:t>
      </w:r>
    </w:p>
    <w:p w:rsidR="00053F6E" w:rsidRDefault="00053F6E" w:rsidP="00053F6E">
      <w:pPr>
        <w:keepLines/>
        <w:autoSpaceDE w:val="0"/>
        <w:autoSpaceDN w:val="0"/>
        <w:adjustRightInd w:val="0"/>
        <w:spacing w:line="360" w:lineRule="auto"/>
        <w:rPr>
          <w:rFonts w:cs="Arial"/>
          <w:szCs w:val="24"/>
          <w:rtl/>
          <w:lang w:bidi="ar-LB"/>
        </w:rPr>
      </w:pPr>
      <w:r>
        <w:rPr>
          <w:rFonts w:cs="Arial" w:hint="cs"/>
          <w:szCs w:val="24"/>
          <w:rtl/>
          <w:lang w:bidi="ar-LB"/>
        </w:rPr>
        <w:t>هذه المناقصة العلنية تعتبر مركب بإصدار</w:t>
      </w:r>
      <w:r w:rsidRPr="00053F6E">
        <w:rPr>
          <w:rFonts w:cs="Times New Roman"/>
          <w:rtl/>
          <w:lang w:bidi="ar-SA"/>
        </w:rPr>
        <w:t xml:space="preserve"> </w:t>
      </w:r>
      <w:r w:rsidRPr="00053F6E">
        <w:rPr>
          <w:rFonts w:cs="Arial"/>
          <w:szCs w:val="24"/>
          <w:rtl/>
          <w:lang w:bidi="ar-LB"/>
        </w:rPr>
        <w:t xml:space="preserve">سياسة الوزارة </w:t>
      </w:r>
      <w:r>
        <w:rPr>
          <w:rFonts w:cs="Arial" w:hint="cs"/>
          <w:szCs w:val="24"/>
          <w:rtl/>
          <w:lang w:bidi="ar-LB"/>
        </w:rPr>
        <w:t>لحيز التنفيذ.</w:t>
      </w:r>
    </w:p>
    <w:p w:rsidR="00053F6E" w:rsidRDefault="00053F6E" w:rsidP="00053F6E">
      <w:pPr>
        <w:keepLines/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  <w:rtl/>
        </w:rPr>
      </w:pPr>
      <w:r>
        <w:rPr>
          <w:rFonts w:cs="Arial" w:hint="cs"/>
          <w:szCs w:val="24"/>
          <w:rtl/>
          <w:lang w:bidi="ar-LB"/>
        </w:rPr>
        <w:t xml:space="preserve">الوزارة تمّكن وتشجع تعاون الهيئات الصناعية والأكاديمية المختلفة في نطاق المشروع وذلك عن طريق توظيفها كمقاولين ثانويين في المشروع. يمكن أيضاً تقديم عروض في نطاق التعاون الدولي للوزارة، مثال: </w:t>
      </w:r>
      <w:r w:rsidRPr="00053F6E">
        <w:rPr>
          <w:rFonts w:cs="Arial"/>
          <w:szCs w:val="24"/>
          <w:lang w:bidi="ar-LB"/>
        </w:rPr>
        <w:t>Solar Era-net, Smart grid Era-net, Water JPI</w:t>
      </w:r>
      <w:r>
        <w:rPr>
          <w:rFonts w:cs="Arial" w:hint="cs"/>
          <w:szCs w:val="24"/>
          <w:rtl/>
          <w:lang w:bidi="ar-LB"/>
        </w:rPr>
        <w:t>، والكل بموجب المفصل في مستندات المناقصة وفي المواصفات المهنية.</w:t>
      </w:r>
    </w:p>
    <w:p w:rsidR="00D059EE" w:rsidRPr="004354EA" w:rsidRDefault="004354EA" w:rsidP="00D059EE">
      <w:pPr>
        <w:keepLines/>
        <w:autoSpaceDE w:val="0"/>
        <w:autoSpaceDN w:val="0"/>
        <w:adjustRightInd w:val="0"/>
        <w:spacing w:line="360" w:lineRule="auto"/>
        <w:rPr>
          <w:rFonts w:cs="Arial"/>
          <w:b/>
          <w:bCs/>
          <w:szCs w:val="24"/>
          <w:u w:val="single"/>
          <w:rtl/>
          <w:lang w:bidi="ar-LB"/>
        </w:rPr>
      </w:pPr>
      <w:r w:rsidRPr="004354EA">
        <w:rPr>
          <w:rFonts w:cs="Arial" w:hint="cs"/>
          <w:b/>
          <w:bCs/>
          <w:szCs w:val="24"/>
          <w:u w:val="single"/>
          <w:rtl/>
          <w:lang w:bidi="ar-LB"/>
        </w:rPr>
        <w:t xml:space="preserve">عام: </w:t>
      </w:r>
    </w:p>
    <w:p w:rsidR="00773A73" w:rsidRDefault="00773A73" w:rsidP="003E2A32">
      <w:pPr>
        <w:spacing w:line="360" w:lineRule="auto"/>
        <w:contextualSpacing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 xml:space="preserve">مستندات المناقصة تشمل وصف مفصل للأعمال المطلوبة، شروط الاشتراك بالمناقصة، معايير اختيار العرض الفائز وأيضاً نص العقد الذي سيوقع مع الفائز وشروط التعاقد. يمكن </w:t>
      </w:r>
      <w:r w:rsidR="00066110">
        <w:rPr>
          <w:rFonts w:cs="Arial" w:hint="cs"/>
          <w:szCs w:val="24"/>
          <w:rtl/>
          <w:lang w:bidi="ar-SA"/>
        </w:rPr>
        <w:t>تحميل</w:t>
      </w:r>
      <w:r>
        <w:rPr>
          <w:rFonts w:cs="Arial" w:hint="cs"/>
          <w:szCs w:val="24"/>
          <w:rtl/>
          <w:lang w:bidi="ar-SA"/>
        </w:rPr>
        <w:t xml:space="preserve"> مستندات المناقصة من موقع وزارة الطاقة </w:t>
      </w:r>
      <w:r w:rsidR="00066110">
        <w:rPr>
          <w:rFonts w:cs="Arial" w:hint="cs"/>
          <w:szCs w:val="24"/>
          <w:rtl/>
          <w:lang w:bidi="ar-SA"/>
        </w:rPr>
        <w:t xml:space="preserve">على </w:t>
      </w:r>
      <w:proofErr w:type="gramStart"/>
      <w:r w:rsidR="00066110">
        <w:rPr>
          <w:rFonts w:cs="Arial" w:hint="cs"/>
          <w:szCs w:val="24"/>
          <w:rtl/>
          <w:lang w:bidi="ar-SA"/>
        </w:rPr>
        <w:t xml:space="preserve">الانترنت، </w:t>
      </w:r>
      <w:r>
        <w:rPr>
          <w:rFonts w:cs="Arial" w:hint="cs"/>
          <w:szCs w:val="24"/>
          <w:rtl/>
          <w:lang w:bidi="ar-SA"/>
        </w:rPr>
        <w:t xml:space="preserve"> بالعنوان</w:t>
      </w:r>
      <w:proofErr w:type="gramEnd"/>
      <w:r>
        <w:rPr>
          <w:rFonts w:cs="Arial" w:hint="cs"/>
          <w:szCs w:val="24"/>
          <w:rtl/>
          <w:lang w:bidi="ar-SA"/>
        </w:rPr>
        <w:t xml:space="preserve"> </w:t>
      </w:r>
      <w:hyperlink r:id="rId12" w:history="1">
        <w:r w:rsidR="00066110" w:rsidRPr="00A872F9">
          <w:rPr>
            <w:rStyle w:val="Hyperlink"/>
            <w:color w:val="auto"/>
            <w:szCs w:val="24"/>
          </w:rPr>
          <w:t>www.gov.il</w:t>
        </w:r>
      </w:hyperlink>
      <w:r w:rsidR="00066110" w:rsidRPr="00A872F9">
        <w:rPr>
          <w:szCs w:val="24"/>
        </w:rPr>
        <w:t xml:space="preserve"> </w:t>
      </w:r>
      <w:r w:rsidR="00066110" w:rsidRPr="00A872F9">
        <w:rPr>
          <w:rFonts w:hint="cs"/>
          <w:szCs w:val="24"/>
          <w:rtl/>
        </w:rPr>
        <w:t>.</w:t>
      </w:r>
    </w:p>
    <w:p w:rsidR="003E2A32" w:rsidRDefault="003E2A32" w:rsidP="003E2A32">
      <w:pPr>
        <w:spacing w:line="360" w:lineRule="auto"/>
        <w:contextualSpacing/>
        <w:rPr>
          <w:rFonts w:cstheme="minorBidi"/>
          <w:szCs w:val="24"/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 xml:space="preserve">يتم تقديم العروض بالشكل المحوسب على الانترنت فقط بواسطة الاستمارة الموجودة في موقع الوزارة على الانترنت: </w:t>
      </w:r>
    </w:p>
    <w:p w:rsidR="008F2881" w:rsidRDefault="00EE2920" w:rsidP="008F2881">
      <w:pPr>
        <w:rPr>
          <w:rFonts w:ascii="Arial" w:hAnsi="Arial" w:cs="Arial"/>
          <w:sz w:val="22"/>
          <w:szCs w:val="22"/>
        </w:rPr>
      </w:pPr>
      <w:hyperlink r:id="rId13" w:history="1">
        <w:r w:rsidR="008F2881" w:rsidRPr="008F2881">
          <w:rPr>
            <w:rStyle w:val="Hyperlink"/>
            <w:rFonts w:hint="cs"/>
          </w:rPr>
          <w:t>https://www.gov.il/he/departments/publications/Call_for_bids/tender_10_2019</w:t>
        </w:r>
      </w:hyperlink>
    </w:p>
    <w:p w:rsidR="00066110" w:rsidRPr="00C61A11" w:rsidRDefault="003E2A32" w:rsidP="0061739B">
      <w:pPr>
        <w:spacing w:line="360" w:lineRule="auto"/>
        <w:contextualSpacing/>
        <w:jc w:val="both"/>
        <w:rPr>
          <w:b/>
          <w:bCs/>
          <w:szCs w:val="24"/>
          <w:u w:val="single"/>
          <w:rtl/>
        </w:rPr>
      </w:pPr>
      <w:r>
        <w:rPr>
          <w:rFonts w:cstheme="minorBidi" w:hint="cs"/>
          <w:szCs w:val="24"/>
          <w:rtl/>
          <w:lang w:bidi="ar-LB"/>
        </w:rPr>
        <w:t xml:space="preserve">، </w:t>
      </w:r>
      <w:r w:rsidRPr="00C61A11">
        <w:rPr>
          <w:rFonts w:cstheme="minorBidi" w:hint="cs"/>
          <w:b/>
          <w:bCs/>
          <w:szCs w:val="24"/>
          <w:u w:val="single"/>
          <w:rtl/>
          <w:lang w:bidi="ar-LB"/>
        </w:rPr>
        <w:t xml:space="preserve">يوضح بهذا أن </w:t>
      </w:r>
      <w:r w:rsidR="0061739B" w:rsidRPr="00C61A11">
        <w:rPr>
          <w:rFonts w:cstheme="minorBidi" w:hint="cs"/>
          <w:b/>
          <w:bCs/>
          <w:szCs w:val="24"/>
          <w:u w:val="single"/>
          <w:rtl/>
          <w:lang w:bidi="ar-LB"/>
        </w:rPr>
        <w:t>الرابط</w:t>
      </w:r>
      <w:r w:rsidRPr="00C61A11">
        <w:rPr>
          <w:rFonts w:cstheme="minorBidi" w:hint="cs"/>
          <w:b/>
          <w:bCs/>
          <w:szCs w:val="24"/>
          <w:u w:val="single"/>
          <w:rtl/>
          <w:lang w:bidi="ar-LB"/>
        </w:rPr>
        <w:t xml:space="preserve"> سيكون متوفراً ابتداء من تاريخ </w:t>
      </w:r>
      <w:r w:rsidRPr="00C61A11">
        <w:rPr>
          <w:b/>
          <w:bCs/>
          <w:szCs w:val="24"/>
          <w:u w:val="single"/>
          <w:rtl/>
        </w:rPr>
        <w:t>28.4.2019</w:t>
      </w:r>
    </w:p>
    <w:p w:rsidR="003E2A32" w:rsidRDefault="003E2A32" w:rsidP="003E2A32">
      <w:pPr>
        <w:spacing w:line="360" w:lineRule="auto"/>
        <w:jc w:val="both"/>
        <w:rPr>
          <w:rFonts w:cs="Arial"/>
          <w:szCs w:val="24"/>
          <w:rtl/>
        </w:rPr>
      </w:pPr>
      <w:r w:rsidRPr="003E2A32">
        <w:rPr>
          <w:rFonts w:cs="Arial" w:hint="cs"/>
          <w:szCs w:val="24"/>
          <w:rtl/>
          <w:lang w:bidi="ar-LB"/>
        </w:rPr>
        <w:t xml:space="preserve">تقدم </w:t>
      </w:r>
      <w:r>
        <w:rPr>
          <w:rFonts w:cs="Arial" w:hint="cs"/>
          <w:szCs w:val="24"/>
          <w:u w:val="single"/>
          <w:rtl/>
          <w:lang w:bidi="ar-LB"/>
        </w:rPr>
        <w:t xml:space="preserve">الكفالة البنكية </w:t>
      </w:r>
      <w:r>
        <w:rPr>
          <w:rFonts w:cs="Arial" w:hint="cs"/>
          <w:szCs w:val="24"/>
          <w:rtl/>
          <w:lang w:bidi="ar-LB"/>
        </w:rPr>
        <w:t xml:space="preserve">الأصلية في صندوق المناقصات الموجود في وزارة الطاقة ، شارع بنك إسرائيل 7، مبنى </w:t>
      </w:r>
      <w:proofErr w:type="spellStart"/>
      <w:r>
        <w:rPr>
          <w:rFonts w:cs="Arial" w:hint="cs"/>
          <w:szCs w:val="24"/>
          <w:rtl/>
          <w:lang w:bidi="ar-LB"/>
        </w:rPr>
        <w:t>جنري</w:t>
      </w:r>
      <w:proofErr w:type="spellEnd"/>
      <w:r>
        <w:rPr>
          <w:rFonts w:cs="Arial" w:hint="cs"/>
          <w:szCs w:val="24"/>
          <w:rtl/>
          <w:lang w:bidi="ar-LB"/>
        </w:rPr>
        <w:t xml:space="preserve"> 2، القدس، الطابق </w:t>
      </w:r>
      <w:r w:rsidRPr="003E2A32">
        <w:rPr>
          <w:rFonts w:cs="Arial"/>
          <w:szCs w:val="24"/>
          <w:rtl/>
        </w:rPr>
        <w:t xml:space="preserve"> 1- </w:t>
      </w:r>
      <w:r>
        <w:rPr>
          <w:rFonts w:cs="Arial" w:hint="cs"/>
          <w:szCs w:val="24"/>
          <w:rtl/>
          <w:lang w:bidi="ar-LB"/>
        </w:rPr>
        <w:t xml:space="preserve">حتى موعد أقصاه تاريخ </w:t>
      </w:r>
      <w:r w:rsidRPr="0061739B">
        <w:rPr>
          <w:rFonts w:cs="Arial"/>
          <w:b/>
          <w:bCs/>
          <w:szCs w:val="24"/>
          <w:u w:val="single"/>
          <w:rtl/>
        </w:rPr>
        <w:t xml:space="preserve">29.5.19 </w:t>
      </w:r>
      <w:r w:rsidRPr="0061739B">
        <w:rPr>
          <w:rFonts w:cs="Arial" w:hint="cs"/>
          <w:b/>
          <w:bCs/>
          <w:szCs w:val="24"/>
          <w:u w:val="single"/>
          <w:rtl/>
          <w:lang w:bidi="ar-LB"/>
        </w:rPr>
        <w:t>الساعة</w:t>
      </w:r>
      <w:r w:rsidRPr="0061739B">
        <w:rPr>
          <w:rFonts w:cs="Arial"/>
          <w:b/>
          <w:bCs/>
          <w:szCs w:val="24"/>
          <w:u w:val="single"/>
          <w:rtl/>
        </w:rPr>
        <w:t xml:space="preserve"> 14:00.</w:t>
      </w:r>
    </w:p>
    <w:p w:rsidR="003E2A32" w:rsidRDefault="003E2A32" w:rsidP="0061739B">
      <w:pPr>
        <w:spacing w:line="360" w:lineRule="auto"/>
        <w:jc w:val="both"/>
        <w:rPr>
          <w:rFonts w:cs="Arial"/>
          <w:szCs w:val="24"/>
          <w:rtl/>
          <w:lang w:bidi="ar-SA"/>
        </w:rPr>
      </w:pPr>
      <w:r w:rsidRPr="003E2A32">
        <w:rPr>
          <w:rFonts w:cs="Arial"/>
          <w:szCs w:val="24"/>
          <w:rtl/>
          <w:lang w:bidi="ar-SA"/>
        </w:rPr>
        <w:t>في حالة قرر مقدم العرض إرسال المغلف بواسطة مبعوث ( بما في ذلك بواسطة شركة بريد إسرائيل )، يجب عل</w:t>
      </w:r>
      <w:r w:rsidR="0061739B">
        <w:rPr>
          <w:rFonts w:cs="Arial" w:hint="cs"/>
          <w:szCs w:val="24"/>
          <w:rtl/>
          <w:lang w:bidi="ar-LB"/>
        </w:rPr>
        <w:t>يه</w:t>
      </w:r>
      <w:r w:rsidRPr="003E2A32">
        <w:rPr>
          <w:rFonts w:cs="Arial"/>
          <w:szCs w:val="24"/>
          <w:rtl/>
          <w:lang w:bidi="ar-SA"/>
        </w:rPr>
        <w:t xml:space="preserve"> أن يعي أن الوزارة غير مسؤولة عن إدخال المغلف لصندوق المناقصات. </w:t>
      </w:r>
      <w:r w:rsidR="0061739B">
        <w:rPr>
          <w:rFonts w:cs="Arial" w:hint="cs"/>
          <w:szCs w:val="24"/>
          <w:rtl/>
          <w:lang w:bidi="ar-SA"/>
        </w:rPr>
        <w:t>الكفالة التي تصل</w:t>
      </w:r>
      <w:r w:rsidRPr="003E2A32">
        <w:rPr>
          <w:rFonts w:cs="Arial"/>
          <w:szCs w:val="24"/>
          <w:rtl/>
          <w:lang w:bidi="ar-SA"/>
        </w:rPr>
        <w:t xml:space="preserve"> للوزارة قبل التاريخ المحدد، ولكن لسبب أياً كان لم </w:t>
      </w:r>
      <w:r w:rsidR="0061739B">
        <w:rPr>
          <w:rFonts w:cs="Arial" w:hint="cs"/>
          <w:szCs w:val="24"/>
          <w:rtl/>
          <w:lang w:bidi="ar-SA"/>
        </w:rPr>
        <w:t>تُدخل</w:t>
      </w:r>
      <w:r w:rsidRPr="003E2A32">
        <w:rPr>
          <w:rFonts w:cs="Arial"/>
          <w:szCs w:val="24"/>
          <w:rtl/>
          <w:lang w:bidi="ar-SA"/>
        </w:rPr>
        <w:t xml:space="preserve"> لصندوق المناقصات، </w:t>
      </w:r>
      <w:r w:rsidR="0061739B">
        <w:rPr>
          <w:rFonts w:cs="Arial" w:hint="cs"/>
          <w:szCs w:val="24"/>
          <w:rtl/>
          <w:lang w:bidi="ar-SA"/>
        </w:rPr>
        <w:t>ت</w:t>
      </w:r>
      <w:r w:rsidRPr="003E2A32">
        <w:rPr>
          <w:rFonts w:cs="Arial"/>
          <w:szCs w:val="24"/>
          <w:rtl/>
          <w:lang w:bidi="ar-SA"/>
        </w:rPr>
        <w:t>لغى و</w:t>
      </w:r>
      <w:r w:rsidR="0061739B">
        <w:rPr>
          <w:rFonts w:cs="Arial" w:hint="cs"/>
          <w:szCs w:val="24"/>
          <w:rtl/>
          <w:lang w:bidi="ar-SA"/>
        </w:rPr>
        <w:t>ت</w:t>
      </w:r>
      <w:r w:rsidRPr="003E2A32">
        <w:rPr>
          <w:rFonts w:cs="Arial"/>
          <w:szCs w:val="24"/>
          <w:rtl/>
          <w:lang w:bidi="ar-SA"/>
        </w:rPr>
        <w:t xml:space="preserve">عتبر </w:t>
      </w:r>
      <w:r w:rsidR="0061739B">
        <w:rPr>
          <w:rFonts w:cs="Arial" w:hint="cs"/>
          <w:szCs w:val="24"/>
          <w:rtl/>
          <w:lang w:bidi="ar-SA"/>
        </w:rPr>
        <w:t>كأنها لم تصل</w:t>
      </w:r>
      <w:r w:rsidRPr="003E2A32">
        <w:rPr>
          <w:rFonts w:cs="Arial"/>
          <w:szCs w:val="24"/>
          <w:rtl/>
          <w:lang w:bidi="ar-SA"/>
        </w:rPr>
        <w:t xml:space="preserve"> بالموعد.</w:t>
      </w:r>
    </w:p>
    <w:p w:rsidR="0061739B" w:rsidRDefault="0061739B" w:rsidP="00066110">
      <w:pPr>
        <w:spacing w:line="360" w:lineRule="auto"/>
        <w:jc w:val="both"/>
        <w:rPr>
          <w:rFonts w:cs="Arial"/>
          <w:b/>
          <w:bCs/>
          <w:szCs w:val="24"/>
          <w:rtl/>
        </w:rPr>
      </w:pPr>
    </w:p>
    <w:p w:rsidR="00066110" w:rsidRPr="009C4B3C" w:rsidRDefault="00066110" w:rsidP="00066110">
      <w:pPr>
        <w:spacing w:line="360" w:lineRule="auto"/>
        <w:jc w:val="both"/>
        <w:rPr>
          <w:szCs w:val="24"/>
        </w:rPr>
      </w:pPr>
      <w:r>
        <w:rPr>
          <w:rFonts w:cs="Arial" w:hint="cs"/>
          <w:b/>
          <w:bCs/>
          <w:szCs w:val="24"/>
          <w:rtl/>
          <w:lang w:bidi="ar-SA"/>
        </w:rPr>
        <w:t xml:space="preserve">في أية حالة لوجود تناقض بين المذكور في هذا الإعلان وبين المذكور في مستندات المناقصة ، المذكور في مستندات المناقصة هو الملزم. </w:t>
      </w:r>
    </w:p>
    <w:p w:rsidR="0061739B" w:rsidRDefault="0061739B" w:rsidP="00773A73">
      <w:pPr>
        <w:spacing w:line="360" w:lineRule="auto"/>
        <w:jc w:val="both"/>
        <w:rPr>
          <w:rFonts w:cs="Arial"/>
          <w:b/>
          <w:bCs/>
          <w:szCs w:val="24"/>
          <w:u w:val="single"/>
          <w:rtl/>
        </w:rPr>
      </w:pPr>
    </w:p>
    <w:p w:rsidR="00773A73" w:rsidRPr="00A92A1A" w:rsidRDefault="00773A73" w:rsidP="00773A73">
      <w:pPr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استفسارية </w:t>
      </w:r>
    </w:p>
    <w:p w:rsidR="00773A73" w:rsidRDefault="00773A73" w:rsidP="0061739B">
      <w:pPr>
        <w:tabs>
          <w:tab w:val="left" w:pos="8617"/>
        </w:tabs>
        <w:spacing w:line="360" w:lineRule="auto"/>
        <w:ind w:left="-1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الاستفسارية هو </w:t>
      </w:r>
      <w:proofErr w:type="gramStart"/>
      <w:r w:rsidR="0061739B" w:rsidRPr="0061739B">
        <w:rPr>
          <w:b/>
          <w:bCs/>
          <w:szCs w:val="24"/>
          <w:u w:val="single"/>
          <w:rtl/>
        </w:rPr>
        <w:t xml:space="preserve">29.4.19 </w:t>
      </w:r>
      <w:r w:rsidR="00066110">
        <w:rPr>
          <w:rFonts w:cs="Arial"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proofErr w:type="gramEnd"/>
      <w:r w:rsidRPr="009C4B3C">
        <w:rPr>
          <w:rFonts w:hint="cs"/>
          <w:b/>
          <w:bCs/>
          <w:szCs w:val="24"/>
          <w:u w:val="single"/>
          <w:rtl/>
        </w:rPr>
        <w:t xml:space="preserve"> 14:00</w:t>
      </w:r>
      <w:r w:rsidRPr="009C4B3C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ايلانه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عبر البريد الالكتروني بالعنوان</w:t>
      </w:r>
      <w:r w:rsidRPr="009C4B3C">
        <w:rPr>
          <w:rFonts w:hint="cs"/>
          <w:szCs w:val="24"/>
          <w:rtl/>
        </w:rPr>
        <w:t>:</w:t>
      </w:r>
      <w:r w:rsidR="00066110" w:rsidRPr="00066110">
        <w:t xml:space="preserve"> </w:t>
      </w:r>
      <w:hyperlink r:id="rId14" w:history="1">
        <w:r w:rsidR="00066110" w:rsidRPr="00A872F9">
          <w:rPr>
            <w:rStyle w:val="Hyperlink"/>
            <w:color w:val="auto"/>
            <w:szCs w:val="24"/>
          </w:rPr>
          <w:t>itamsut@energy.gov.il</w:t>
        </w:r>
      </w:hyperlink>
      <w:r w:rsidR="00066110" w:rsidRPr="00A872F9">
        <w:rPr>
          <w:szCs w:val="24"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، الوزارة لن ترد على الأسئلة التي تصل بعد هذا الموعد. </w:t>
      </w:r>
    </w:p>
    <w:p w:rsidR="00773A73" w:rsidRPr="00D5366F" w:rsidRDefault="00773A73" w:rsidP="0061739B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lastRenderedPageBreak/>
        <w:t>ينشر تركيز للأسئلة وللأجوبة في موقع المشتريات الحكومية وفي موقع الوزارة</w:t>
      </w:r>
      <w:r w:rsidR="00066110">
        <w:rPr>
          <w:rFonts w:cs="Arial" w:hint="cs"/>
          <w:szCs w:val="24"/>
          <w:rtl/>
        </w:rPr>
        <w:t xml:space="preserve"> </w:t>
      </w:r>
      <w:r w:rsidR="00066110">
        <w:rPr>
          <w:rFonts w:cs="Arial" w:hint="cs"/>
          <w:szCs w:val="24"/>
          <w:rtl/>
          <w:lang w:bidi="ar-LB"/>
        </w:rPr>
        <w:t>على الانترنت</w:t>
      </w:r>
      <w:r>
        <w:rPr>
          <w:rFonts w:cs="Arial" w:hint="cs"/>
          <w:szCs w:val="24"/>
          <w:rtl/>
          <w:lang w:bidi="ar-SA"/>
        </w:rPr>
        <w:t xml:space="preserve"> ابتداء من </w:t>
      </w:r>
      <w:r w:rsidR="00066110">
        <w:rPr>
          <w:rFonts w:cs="Arial" w:hint="cs"/>
          <w:szCs w:val="24"/>
          <w:rtl/>
          <w:lang w:bidi="ar-SA"/>
        </w:rPr>
        <w:t>تاريخ</w:t>
      </w:r>
      <w:r>
        <w:rPr>
          <w:rFonts w:cs="Arial" w:hint="cs"/>
          <w:szCs w:val="24"/>
          <w:rtl/>
          <w:lang w:bidi="ar-SA"/>
        </w:rPr>
        <w:t xml:space="preserve"> </w:t>
      </w:r>
      <w:r w:rsidR="0061739B" w:rsidRPr="0061739B">
        <w:rPr>
          <w:b/>
          <w:bCs/>
          <w:szCs w:val="24"/>
          <w:u w:val="single"/>
          <w:rtl/>
        </w:rPr>
        <w:t xml:space="preserve">15.5.19 </w:t>
      </w:r>
      <w:r w:rsidRPr="00D5366F">
        <w:rPr>
          <w:rFonts w:cstheme="minorBidi" w:hint="cs"/>
          <w:szCs w:val="24"/>
          <w:rtl/>
          <w:lang w:bidi="ar-SA"/>
        </w:rPr>
        <w:t xml:space="preserve">وتعتبر جزء لا </w:t>
      </w:r>
      <w:proofErr w:type="spellStart"/>
      <w:r w:rsidRPr="00D5366F">
        <w:rPr>
          <w:rFonts w:cstheme="minorBidi" w:hint="cs"/>
          <w:szCs w:val="24"/>
          <w:rtl/>
          <w:lang w:bidi="ar-SA"/>
        </w:rPr>
        <w:t>يتجزء</w:t>
      </w:r>
      <w:proofErr w:type="spellEnd"/>
      <w:r w:rsidRPr="00D5366F">
        <w:rPr>
          <w:rFonts w:cstheme="minorBidi" w:hint="cs"/>
          <w:szCs w:val="24"/>
          <w:rtl/>
          <w:lang w:bidi="ar-SA"/>
        </w:rPr>
        <w:t xml:space="preserve"> من مستندات المناقصة وتلزم كافة مقدمي </w:t>
      </w:r>
      <w:proofErr w:type="gramStart"/>
      <w:r w:rsidRPr="00D5366F">
        <w:rPr>
          <w:rFonts w:cstheme="minorBidi" w:hint="cs"/>
          <w:szCs w:val="24"/>
          <w:rtl/>
          <w:lang w:bidi="ar-SA"/>
        </w:rPr>
        <w:t>العروض .</w:t>
      </w:r>
      <w:proofErr w:type="gramEnd"/>
    </w:p>
    <w:p w:rsidR="00773A73" w:rsidRDefault="00773A73" w:rsidP="00773A73">
      <w:pPr>
        <w:tabs>
          <w:tab w:val="left" w:pos="9355"/>
        </w:tabs>
        <w:spacing w:line="360" w:lineRule="auto"/>
        <w:jc w:val="both"/>
        <w:rPr>
          <w:rFonts w:cs="Arial"/>
          <w:szCs w:val="24"/>
          <w:rtl/>
          <w:lang w:bidi="ar-LB"/>
        </w:rPr>
      </w:pPr>
      <w:r>
        <w:rPr>
          <w:rFonts w:cs="Arial" w:hint="cs"/>
          <w:szCs w:val="24"/>
          <w:rtl/>
          <w:lang w:bidi="ar-SA"/>
        </w:rPr>
        <w:t xml:space="preserve">تحتفظ الوزارة لنفسها بالحق بالامتناع عن الرد على تعقيب في حالة وجدت أن الرد على هذا التعقيب يمكن أن يفشل أو يضر بإجراءات المناقصة أو بأهدافها. </w:t>
      </w:r>
    </w:p>
    <w:p w:rsidR="0061739B" w:rsidRPr="0031403D" w:rsidRDefault="0061739B" w:rsidP="0061739B">
      <w:pPr>
        <w:tabs>
          <w:tab w:val="left" w:pos="9355"/>
        </w:tabs>
        <w:spacing w:line="360" w:lineRule="auto"/>
        <w:rPr>
          <w:rFonts w:cs="Arial"/>
          <w:b/>
          <w:bCs/>
          <w:szCs w:val="24"/>
          <w:u w:val="single"/>
          <w:rtl/>
          <w:lang w:bidi="ar-LB"/>
        </w:rPr>
      </w:pPr>
      <w:r w:rsidRPr="0031403D">
        <w:rPr>
          <w:rFonts w:cs="Arial" w:hint="cs"/>
          <w:b/>
          <w:bCs/>
          <w:szCs w:val="24"/>
          <w:u w:val="single"/>
          <w:rtl/>
          <w:lang w:bidi="ar-LB"/>
        </w:rPr>
        <w:t xml:space="preserve">مؤتمر مقدمي </w:t>
      </w:r>
      <w:proofErr w:type="gramStart"/>
      <w:r w:rsidRPr="0031403D">
        <w:rPr>
          <w:rFonts w:cs="Arial" w:hint="cs"/>
          <w:b/>
          <w:bCs/>
          <w:szCs w:val="24"/>
          <w:u w:val="single"/>
          <w:rtl/>
          <w:lang w:bidi="ar-LB"/>
        </w:rPr>
        <w:t>العروض :</w:t>
      </w:r>
      <w:proofErr w:type="gramEnd"/>
    </w:p>
    <w:p w:rsidR="0031403D" w:rsidRDefault="0031403D" w:rsidP="0031403D">
      <w:pPr>
        <w:tabs>
          <w:tab w:val="left" w:pos="9355"/>
        </w:tabs>
        <w:spacing w:line="360" w:lineRule="auto"/>
        <w:jc w:val="both"/>
        <w:rPr>
          <w:rFonts w:cs="Arial"/>
          <w:szCs w:val="24"/>
          <w:rtl/>
          <w:lang w:bidi="ar-LB"/>
        </w:rPr>
      </w:pPr>
      <w:r>
        <w:rPr>
          <w:rFonts w:cs="Arial" w:hint="cs"/>
          <w:szCs w:val="24"/>
          <w:rtl/>
          <w:lang w:bidi="ar-LB"/>
        </w:rPr>
        <w:t xml:space="preserve">يعقد المؤتمر </w:t>
      </w:r>
      <w:r w:rsidRPr="00C61A11">
        <w:rPr>
          <w:rFonts w:cs="Arial" w:hint="cs"/>
          <w:b/>
          <w:bCs/>
          <w:szCs w:val="24"/>
          <w:rtl/>
          <w:lang w:bidi="ar-LB"/>
        </w:rPr>
        <w:t xml:space="preserve">بتاريخ </w:t>
      </w:r>
      <w:r w:rsidR="0061739B" w:rsidRPr="00C61A11">
        <w:rPr>
          <w:rFonts w:cs="Arial"/>
          <w:b/>
          <w:bCs/>
          <w:szCs w:val="24"/>
          <w:rtl/>
        </w:rPr>
        <w:t xml:space="preserve">1.5.19 </w:t>
      </w:r>
      <w:r w:rsidRPr="00C61A11">
        <w:rPr>
          <w:rFonts w:cs="Arial" w:hint="cs"/>
          <w:b/>
          <w:bCs/>
          <w:szCs w:val="24"/>
          <w:rtl/>
          <w:lang w:bidi="ar-LB"/>
        </w:rPr>
        <w:t>الساعة</w:t>
      </w:r>
      <w:r w:rsidR="0061739B" w:rsidRPr="00C61A11">
        <w:rPr>
          <w:rFonts w:cs="Arial"/>
          <w:b/>
          <w:bCs/>
          <w:szCs w:val="24"/>
          <w:rtl/>
        </w:rPr>
        <w:t xml:space="preserve"> 09:00</w:t>
      </w:r>
      <w:r w:rsidR="0061739B" w:rsidRPr="0061739B">
        <w:rPr>
          <w:rFonts w:cs="Arial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LB"/>
        </w:rPr>
        <w:t xml:space="preserve">في مكاتبنا في العنوان: مبنى </w:t>
      </w:r>
      <w:proofErr w:type="spellStart"/>
      <w:r>
        <w:rPr>
          <w:rFonts w:cs="Arial" w:hint="cs"/>
          <w:szCs w:val="24"/>
          <w:rtl/>
          <w:lang w:bidi="ar-LB"/>
        </w:rPr>
        <w:t>جنري</w:t>
      </w:r>
      <w:proofErr w:type="spellEnd"/>
      <w:r>
        <w:rPr>
          <w:rFonts w:cs="Arial" w:hint="cs"/>
          <w:szCs w:val="24"/>
          <w:rtl/>
          <w:lang w:bidi="ar-LB"/>
        </w:rPr>
        <w:t xml:space="preserve"> 2، شارع بنك إسرائيل 7، القدس ، في غرفة الجلسات الكبيرة في الطابق الثاني .</w:t>
      </w:r>
    </w:p>
    <w:sectPr w:rsidR="0031403D" w:rsidSect="001131EA">
      <w:headerReference w:type="even" r:id="rId15"/>
      <w:headerReference w:type="default" r:id="rId16"/>
      <w:footerReference w:type="default" r:id="rId17"/>
      <w:headerReference w:type="first" r:id="rId18"/>
      <w:footerReference w:type="first" r:id="rId19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E2920" w:rsidRDefault="00EE2920">
      <w:r>
        <w:separator/>
      </w:r>
    </w:p>
  </w:endnote>
  <w:endnote w:type="continuationSeparator" w:id="0">
    <w:p w:rsidR="00EE2920" w:rsidRDefault="00EE29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FC5DE0" w:rsidRDefault="00510EB6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E2920" w:rsidRDefault="00EE2920">
      <w:r>
        <w:separator/>
      </w:r>
    </w:p>
  </w:footnote>
  <w:footnote w:type="continuationSeparator" w:id="0">
    <w:p w:rsidR="00EE2920" w:rsidRDefault="00EE29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B5693F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B5693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5693F" w:rsidRPr="00D3749A">
          <w:rPr>
            <w:b/>
            <w:bCs/>
          </w:rPr>
          <w:fldChar w:fldCharType="separate"/>
        </w:r>
        <w:r w:rsidR="00EB5A9B" w:rsidRPr="00EB5A9B">
          <w:rPr>
            <w:rFonts w:cs="Calibri"/>
            <w:b/>
            <w:bCs/>
            <w:noProof/>
            <w:rtl/>
            <w:lang w:val="he-IL"/>
          </w:rPr>
          <w:t>2</w:t>
        </w:r>
        <w:r w:rsidR="00B5693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65FE" w:rsidRPr="0090713A" w:rsidRDefault="003365FE" w:rsidP="003365FE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cs="Arial" w:hint="cs"/>
        <w:b/>
        <w:bCs/>
        <w:sz w:val="32"/>
        <w:szCs w:val="32"/>
        <w:rtl/>
        <w:lang w:bidi="ar-SA"/>
      </w:rPr>
      <w:t xml:space="preserve">وزارة الطاقة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5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7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4" w15:restartNumberingAfterBreak="0">
    <w:nsid w:val="57C27C4D"/>
    <w:multiLevelType w:val="multilevel"/>
    <w:tmpl w:val="46E2B5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2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91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7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3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4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5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8" w15:restartNumberingAfterBreak="0">
    <w:nsid w:val="7E167817"/>
    <w:multiLevelType w:val="multilevel"/>
    <w:tmpl w:val="C72C690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2"/>
  </w:num>
  <w:num w:numId="3">
    <w:abstractNumId w:val="11"/>
  </w:num>
  <w:num w:numId="4">
    <w:abstractNumId w:val="28"/>
  </w:num>
  <w:num w:numId="5">
    <w:abstractNumId w:val="16"/>
  </w:num>
  <w:num w:numId="6">
    <w:abstractNumId w:val="7"/>
  </w:num>
  <w:num w:numId="7">
    <w:abstractNumId w:val="15"/>
  </w:num>
  <w:num w:numId="8">
    <w:abstractNumId w:val="17"/>
  </w:num>
  <w:num w:numId="9">
    <w:abstractNumId w:val="37"/>
  </w:num>
  <w:num w:numId="10">
    <w:abstractNumId w:val="22"/>
  </w:num>
  <w:num w:numId="11">
    <w:abstractNumId w:val="2"/>
  </w:num>
  <w:num w:numId="12">
    <w:abstractNumId w:val="21"/>
  </w:num>
  <w:num w:numId="13">
    <w:abstractNumId w:val="34"/>
  </w:num>
  <w:num w:numId="14">
    <w:abstractNumId w:val="18"/>
  </w:num>
  <w:num w:numId="15">
    <w:abstractNumId w:val="8"/>
  </w:num>
  <w:num w:numId="16">
    <w:abstractNumId w:val="9"/>
  </w:num>
  <w:num w:numId="17">
    <w:abstractNumId w:val="25"/>
  </w:num>
  <w:num w:numId="18">
    <w:abstractNumId w:val="19"/>
  </w:num>
  <w:num w:numId="19">
    <w:abstractNumId w:val="39"/>
  </w:num>
  <w:num w:numId="20">
    <w:abstractNumId w:val="20"/>
  </w:num>
  <w:num w:numId="21">
    <w:abstractNumId w:val="5"/>
  </w:num>
  <w:num w:numId="22">
    <w:abstractNumId w:val="14"/>
  </w:num>
  <w:num w:numId="23">
    <w:abstractNumId w:val="23"/>
  </w:num>
  <w:num w:numId="24">
    <w:abstractNumId w:val="33"/>
  </w:num>
  <w:num w:numId="25">
    <w:abstractNumId w:val="31"/>
  </w:num>
  <w:num w:numId="26">
    <w:abstractNumId w:val="1"/>
  </w:num>
  <w:num w:numId="27">
    <w:abstractNumId w:val="26"/>
  </w:num>
  <w:num w:numId="28">
    <w:abstractNumId w:val="6"/>
  </w:num>
  <w:num w:numId="29">
    <w:abstractNumId w:val="4"/>
  </w:num>
  <w:num w:numId="30">
    <w:abstractNumId w:val="30"/>
  </w:num>
  <w:num w:numId="31">
    <w:abstractNumId w:val="27"/>
  </w:num>
  <w:num w:numId="32">
    <w:abstractNumId w:val="29"/>
  </w:num>
  <w:num w:numId="33">
    <w:abstractNumId w:val="35"/>
  </w:num>
  <w:num w:numId="34">
    <w:abstractNumId w:val="3"/>
  </w:num>
  <w:num w:numId="35">
    <w:abstractNumId w:val="3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 w:numId="39">
    <w:abstractNumId w:val="13"/>
  </w:num>
  <w:num w:numId="40">
    <w:abstractNumId w:val="38"/>
  </w:num>
  <w:num w:numId="41">
    <w:abstractNumId w:val="24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F6E"/>
    <w:rsid w:val="00053FA5"/>
    <w:rsid w:val="00055768"/>
    <w:rsid w:val="00057201"/>
    <w:rsid w:val="00061CCB"/>
    <w:rsid w:val="00064800"/>
    <w:rsid w:val="0006611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E49AF"/>
    <w:rsid w:val="000E7906"/>
    <w:rsid w:val="000F0C8E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31CA1"/>
    <w:rsid w:val="00144716"/>
    <w:rsid w:val="001542AE"/>
    <w:rsid w:val="001617C9"/>
    <w:rsid w:val="0016193E"/>
    <w:rsid w:val="001858F8"/>
    <w:rsid w:val="001878C8"/>
    <w:rsid w:val="00187CC8"/>
    <w:rsid w:val="00193133"/>
    <w:rsid w:val="00196FB4"/>
    <w:rsid w:val="001A0FEB"/>
    <w:rsid w:val="001A3556"/>
    <w:rsid w:val="001B2F89"/>
    <w:rsid w:val="001B4581"/>
    <w:rsid w:val="001B56C4"/>
    <w:rsid w:val="001B6FC3"/>
    <w:rsid w:val="001C4155"/>
    <w:rsid w:val="001E6F0E"/>
    <w:rsid w:val="00217083"/>
    <w:rsid w:val="00222968"/>
    <w:rsid w:val="00223E43"/>
    <w:rsid w:val="0022754A"/>
    <w:rsid w:val="00257121"/>
    <w:rsid w:val="002768DC"/>
    <w:rsid w:val="002A377D"/>
    <w:rsid w:val="002A3A95"/>
    <w:rsid w:val="002C636C"/>
    <w:rsid w:val="002D3504"/>
    <w:rsid w:val="002E59FE"/>
    <w:rsid w:val="002F3C71"/>
    <w:rsid w:val="002F531D"/>
    <w:rsid w:val="00311B81"/>
    <w:rsid w:val="0031403D"/>
    <w:rsid w:val="00320EE5"/>
    <w:rsid w:val="00321798"/>
    <w:rsid w:val="00324AC4"/>
    <w:rsid w:val="00330949"/>
    <w:rsid w:val="003365FE"/>
    <w:rsid w:val="00340E66"/>
    <w:rsid w:val="00346643"/>
    <w:rsid w:val="003503FF"/>
    <w:rsid w:val="00376817"/>
    <w:rsid w:val="00395A81"/>
    <w:rsid w:val="003A30BD"/>
    <w:rsid w:val="003B7020"/>
    <w:rsid w:val="003D070B"/>
    <w:rsid w:val="003E2A32"/>
    <w:rsid w:val="003F586C"/>
    <w:rsid w:val="004006DD"/>
    <w:rsid w:val="00401CE7"/>
    <w:rsid w:val="00401E2C"/>
    <w:rsid w:val="00431120"/>
    <w:rsid w:val="004354EA"/>
    <w:rsid w:val="00440131"/>
    <w:rsid w:val="00441BC4"/>
    <w:rsid w:val="00445451"/>
    <w:rsid w:val="004507AE"/>
    <w:rsid w:val="00451C6D"/>
    <w:rsid w:val="00454AA8"/>
    <w:rsid w:val="00457790"/>
    <w:rsid w:val="00467995"/>
    <w:rsid w:val="0047091B"/>
    <w:rsid w:val="00477604"/>
    <w:rsid w:val="004864FD"/>
    <w:rsid w:val="004A3F25"/>
    <w:rsid w:val="004B12C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24880"/>
    <w:rsid w:val="00533FCA"/>
    <w:rsid w:val="0053624C"/>
    <w:rsid w:val="0054114E"/>
    <w:rsid w:val="0054428A"/>
    <w:rsid w:val="00550CCA"/>
    <w:rsid w:val="00572795"/>
    <w:rsid w:val="00581672"/>
    <w:rsid w:val="00582AF4"/>
    <w:rsid w:val="00597C4B"/>
    <w:rsid w:val="005A0DC2"/>
    <w:rsid w:val="005A4613"/>
    <w:rsid w:val="005D39FC"/>
    <w:rsid w:val="005D5135"/>
    <w:rsid w:val="005D764A"/>
    <w:rsid w:val="005E1D69"/>
    <w:rsid w:val="005E5E77"/>
    <w:rsid w:val="005F3D56"/>
    <w:rsid w:val="00605BE2"/>
    <w:rsid w:val="00610303"/>
    <w:rsid w:val="006106D1"/>
    <w:rsid w:val="00614CC9"/>
    <w:rsid w:val="0061739B"/>
    <w:rsid w:val="00624679"/>
    <w:rsid w:val="00641A56"/>
    <w:rsid w:val="006426A9"/>
    <w:rsid w:val="006500F2"/>
    <w:rsid w:val="00667AA0"/>
    <w:rsid w:val="006724AB"/>
    <w:rsid w:val="00695A10"/>
    <w:rsid w:val="0069709F"/>
    <w:rsid w:val="006A793D"/>
    <w:rsid w:val="006B4469"/>
    <w:rsid w:val="006B7F74"/>
    <w:rsid w:val="006C2C32"/>
    <w:rsid w:val="006C5129"/>
    <w:rsid w:val="006D2289"/>
    <w:rsid w:val="006E2CD6"/>
    <w:rsid w:val="006E4356"/>
    <w:rsid w:val="006E72C5"/>
    <w:rsid w:val="006F5341"/>
    <w:rsid w:val="006F7457"/>
    <w:rsid w:val="006F7B10"/>
    <w:rsid w:val="0070618E"/>
    <w:rsid w:val="00712673"/>
    <w:rsid w:val="0071514A"/>
    <w:rsid w:val="00720B45"/>
    <w:rsid w:val="00721721"/>
    <w:rsid w:val="00730B02"/>
    <w:rsid w:val="007327D7"/>
    <w:rsid w:val="00740D98"/>
    <w:rsid w:val="007477E9"/>
    <w:rsid w:val="00753138"/>
    <w:rsid w:val="00755CF3"/>
    <w:rsid w:val="00771F8F"/>
    <w:rsid w:val="00773A73"/>
    <w:rsid w:val="007849A9"/>
    <w:rsid w:val="0078568E"/>
    <w:rsid w:val="007A2938"/>
    <w:rsid w:val="007A76DF"/>
    <w:rsid w:val="007B2885"/>
    <w:rsid w:val="007B301D"/>
    <w:rsid w:val="007C4085"/>
    <w:rsid w:val="007E2CCD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A1C11"/>
    <w:rsid w:val="008A57D2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2881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6911"/>
    <w:rsid w:val="00964B15"/>
    <w:rsid w:val="009673F4"/>
    <w:rsid w:val="0096740F"/>
    <w:rsid w:val="0098267B"/>
    <w:rsid w:val="0098581E"/>
    <w:rsid w:val="00993889"/>
    <w:rsid w:val="009C1E95"/>
    <w:rsid w:val="009C4B3C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7F18"/>
    <w:rsid w:val="00A63F7A"/>
    <w:rsid w:val="00A81A47"/>
    <w:rsid w:val="00A94E1B"/>
    <w:rsid w:val="00A96C51"/>
    <w:rsid w:val="00A977B7"/>
    <w:rsid w:val="00AB7390"/>
    <w:rsid w:val="00AC710D"/>
    <w:rsid w:val="00AD02A9"/>
    <w:rsid w:val="00AD1441"/>
    <w:rsid w:val="00AD40A4"/>
    <w:rsid w:val="00AD6F36"/>
    <w:rsid w:val="00AD73C1"/>
    <w:rsid w:val="00AD762C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75E36"/>
    <w:rsid w:val="00B82F19"/>
    <w:rsid w:val="00B84B35"/>
    <w:rsid w:val="00BA47B7"/>
    <w:rsid w:val="00BC0E05"/>
    <w:rsid w:val="00BC1CFE"/>
    <w:rsid w:val="00BC5CC1"/>
    <w:rsid w:val="00BF30C2"/>
    <w:rsid w:val="00BF39D6"/>
    <w:rsid w:val="00BF4B32"/>
    <w:rsid w:val="00BF712F"/>
    <w:rsid w:val="00C0686B"/>
    <w:rsid w:val="00C121AA"/>
    <w:rsid w:val="00C1456B"/>
    <w:rsid w:val="00C15681"/>
    <w:rsid w:val="00C32799"/>
    <w:rsid w:val="00C33B51"/>
    <w:rsid w:val="00C45C18"/>
    <w:rsid w:val="00C5046C"/>
    <w:rsid w:val="00C516A1"/>
    <w:rsid w:val="00C6125A"/>
    <w:rsid w:val="00C61A11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D0C6F"/>
    <w:rsid w:val="00CD27AF"/>
    <w:rsid w:val="00CF5FE2"/>
    <w:rsid w:val="00CF6394"/>
    <w:rsid w:val="00D03624"/>
    <w:rsid w:val="00D059EE"/>
    <w:rsid w:val="00D1553E"/>
    <w:rsid w:val="00D2513A"/>
    <w:rsid w:val="00D35E0D"/>
    <w:rsid w:val="00D3749A"/>
    <w:rsid w:val="00D37641"/>
    <w:rsid w:val="00D60F68"/>
    <w:rsid w:val="00D6507C"/>
    <w:rsid w:val="00D732B0"/>
    <w:rsid w:val="00D76922"/>
    <w:rsid w:val="00D77542"/>
    <w:rsid w:val="00D8153D"/>
    <w:rsid w:val="00D83A6E"/>
    <w:rsid w:val="00DA31DA"/>
    <w:rsid w:val="00DA69EB"/>
    <w:rsid w:val="00DA7FDB"/>
    <w:rsid w:val="00DB23A4"/>
    <w:rsid w:val="00DD792B"/>
    <w:rsid w:val="00DE05FC"/>
    <w:rsid w:val="00DE48D2"/>
    <w:rsid w:val="00DF0CCE"/>
    <w:rsid w:val="00E001A4"/>
    <w:rsid w:val="00E21CE8"/>
    <w:rsid w:val="00E2477D"/>
    <w:rsid w:val="00E40280"/>
    <w:rsid w:val="00E50E6B"/>
    <w:rsid w:val="00E50EE0"/>
    <w:rsid w:val="00E57A32"/>
    <w:rsid w:val="00E733A9"/>
    <w:rsid w:val="00E742CA"/>
    <w:rsid w:val="00E90583"/>
    <w:rsid w:val="00E91E3C"/>
    <w:rsid w:val="00EA38C5"/>
    <w:rsid w:val="00EA4FBF"/>
    <w:rsid w:val="00EB319A"/>
    <w:rsid w:val="00EB350E"/>
    <w:rsid w:val="00EB5A9B"/>
    <w:rsid w:val="00EC0C97"/>
    <w:rsid w:val="00EC42CC"/>
    <w:rsid w:val="00EC5AD5"/>
    <w:rsid w:val="00EC6CEF"/>
    <w:rsid w:val="00EC6FA3"/>
    <w:rsid w:val="00ED37B2"/>
    <w:rsid w:val="00ED3855"/>
    <w:rsid w:val="00EE2920"/>
    <w:rsid w:val="00F076B3"/>
    <w:rsid w:val="00F14C94"/>
    <w:rsid w:val="00F17595"/>
    <w:rsid w:val="00F31F52"/>
    <w:rsid w:val="00F37326"/>
    <w:rsid w:val="00F41F84"/>
    <w:rsid w:val="00F42907"/>
    <w:rsid w:val="00F54F29"/>
    <w:rsid w:val="00F5586C"/>
    <w:rsid w:val="00F63432"/>
    <w:rsid w:val="00F74B40"/>
    <w:rsid w:val="00F77AA3"/>
    <w:rsid w:val="00F87C9A"/>
    <w:rsid w:val="00F96CCA"/>
    <w:rsid w:val="00FA462F"/>
    <w:rsid w:val="00FA4CB1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F0A977B-2B38-4FFD-8CC1-EBABBAA150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401CE7"/>
    <w:pPr>
      <w:jc w:val="center"/>
    </w:pPr>
    <w:rPr>
      <w:rFonts w:ascii="Arial" w:hAnsi="Arial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401CE7"/>
    <w:rPr>
      <w:rFonts w:ascii="Arial" w:hAnsi="Arial" w:cs="David"/>
      <w:noProof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www.gov.il/he/departments/publications/Call_for_bids/tender_10_2019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mailto:itamsut@energy.gov.i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f5f08d65765e8c2dfeb58dc2627012e2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d54935ed759f37209870a57c99254da2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mnidom\itamsut,mnidom\tehila,mnidom\moranh,mnidom\sharona,s-1-5-21-751151982-1351359263-2670605570-2482</PreviousAdditionalEditors>
    <PreviousAdditionalReaders xmlns="8f5b83e0-a1d3-486c-bd07-833a425c74af">mnidom\michalb</PreviousAdditionalReaders>
    <AdditionalEditors xmlns="8f5b83e0-a1d3-486c-bd07-833a425c74af">mnidom\itamsut,mnidom\tehila,mnidom\moranh,mnidom\sharona,s-1-5-21-751151982-1351359263-2670605570-2482</AdditionalEditors>
    <DocumentCounter xmlns="8f5b83e0-a1d3-486c-bd07-833a425c74af">חת_170_2017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21 ביוני 2017</DocumentCreateDateEnglish>
    <DocumentCreateDateHebrew xmlns="8f5b83e0-a1d3-486c-bd07-833a425c74af">כ"ז בסיון התשע"ז</DocumentCreateDateHebrew>
    <SubjectDocument xmlns="8f5b83e0-a1d3-486c-bd07-833a425c74af">פרסום מכרז פומבי 76/17  מחקרי אקדמיה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21/06/2017 03:53;12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170</CounterString>
    <LastLockUser xmlns="8f5b83e0-a1d3-486c-bd07-833a425c74af" xsi:nil="true"/>
    <LastCheckOutDate xmlns="8f5b83e0-a1d3-486c-bd07-833a425c74af">21/06/2017 03:53;22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HT_170_2017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2017-06-21T00:00:00+00:00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4D73C5AA-0E34-4AEB-AE64-F85832313B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5.xml><?xml version="1.0" encoding="utf-8"?>
<ds:datastoreItem xmlns:ds="http://schemas.openxmlformats.org/officeDocument/2006/customXml" ds:itemID="{2E8233D0-883B-4671-AD17-055B0D098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500</Words>
  <Characters>2504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2999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2019-04-08T08:52:00Z</cp:lastPrinted>
  <dcterms:created xsi:type="dcterms:W3CDTF">2019-04-08T08:53:00Z</dcterms:created>
  <dcterms:modified xsi:type="dcterms:W3CDTF">2019-04-08T08:53:00Z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2016</vt:lpwstr>
  </property>
</Properties>
</file>